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22C0" w14:textId="088C5E55" w:rsidR="00BB7289" w:rsidRDefault="00BB7289">
      <w:pPr>
        <w:tabs>
          <w:tab w:val="left" w:pos="6400"/>
        </w:tabs>
        <w:autoSpaceDE w:val="0"/>
        <w:autoSpaceDN w:val="0"/>
        <w:adjustRightInd w:val="0"/>
        <w:spacing w:line="276" w:lineRule="auto"/>
        <w:jc w:val="left"/>
        <w:rPr>
          <w:rFonts w:ascii="微软雅黑" w:eastAsia="微软雅黑" w:hAnsi="微软雅黑" w:cs="微软雅黑"/>
          <w:b/>
          <w:bCs/>
          <w:caps/>
          <w:color w:val="0D0D0D"/>
          <w:kern w:val="0"/>
          <w:sz w:val="22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44"/>
          <w:szCs w:val="44"/>
          <w:lang w:val="zh-CN"/>
        </w:rPr>
        <w:t>梁敏刚</w:t>
      </w: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2"/>
          <w:lang w:val="zh-CN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2"/>
        </w:rPr>
        <w:t xml:space="preserve">      </w:t>
      </w: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2"/>
          <w:lang w:val="zh-CN"/>
        </w:rPr>
        <w:t>求职意向：</w:t>
      </w:r>
      <w:r w:rsidR="00DB5D06"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2"/>
          <w:lang w:val="zh-CN"/>
        </w:rPr>
        <w:t>系统集成</w:t>
      </w:r>
      <w:bookmarkStart w:id="0" w:name="_GoBack"/>
      <w:bookmarkEnd w:id="0"/>
      <w:r w:rsidR="00687E0D"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2"/>
          <w:lang w:val="zh-CN"/>
        </w:rPr>
        <w:t>解决方案经理</w:t>
      </w:r>
      <w:r w:rsidR="00C9127A"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2"/>
          <w:lang w:val="zh-CN"/>
        </w:rPr>
        <w:t>、</w:t>
      </w: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2"/>
          <w:lang w:val="zh-CN"/>
        </w:rPr>
        <w:t>项目管理</w:t>
      </w:r>
      <w:r w:rsidR="007F2E6F"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2"/>
          <w:lang w:val="zh-CN"/>
        </w:rPr>
        <w:t xml:space="preserve"> </w:t>
      </w:r>
      <w:r w:rsidR="007F2E6F">
        <w:rPr>
          <w:rFonts w:ascii="微软雅黑" w:eastAsia="微软雅黑" w:hAnsi="微软雅黑" w:cs="微软雅黑"/>
          <w:b/>
          <w:bCs/>
          <w:caps/>
          <w:color w:val="0D0D0D"/>
          <w:kern w:val="0"/>
          <w:sz w:val="22"/>
          <w:lang w:val="zh-CN"/>
        </w:rPr>
        <w:t xml:space="preserve">            </w:t>
      </w:r>
    </w:p>
    <w:p w14:paraId="29D2F4CC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/>
          <w:b/>
          <w:bCs/>
          <w:color w:val="0D0D0D"/>
          <w:kern w:val="0"/>
          <w:sz w:val="22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0D0D0D"/>
          <w:kern w:val="0"/>
          <w:sz w:val="22"/>
          <w:lang w:val="zh-CN"/>
        </w:rPr>
        <w:t>联系方式：</w:t>
      </w:r>
      <w:r>
        <w:rPr>
          <w:rFonts w:ascii="微软雅黑" w:eastAsia="微软雅黑" w:hAnsi="微软雅黑" w:cs="微软雅黑"/>
          <w:b/>
          <w:bCs/>
          <w:color w:val="0D0D0D"/>
          <w:kern w:val="0"/>
          <w:sz w:val="22"/>
          <w:lang w:val="zh-CN"/>
        </w:rPr>
        <w:t>13302271470</w:t>
      </w:r>
      <w:r>
        <w:rPr>
          <w:rFonts w:ascii="微软雅黑" w:eastAsia="微软雅黑" w:hAnsi="微软雅黑" w:cs="微软雅黑" w:hint="eastAsia"/>
          <w:b/>
          <w:bCs/>
          <w:color w:val="0D0D0D"/>
          <w:kern w:val="0"/>
          <w:sz w:val="22"/>
          <w:lang w:val="zh-CN"/>
        </w:rPr>
        <w:t xml:space="preserve">    </w:t>
      </w:r>
      <w:r>
        <w:rPr>
          <w:rFonts w:ascii="微软雅黑" w:eastAsia="微软雅黑" w:hAnsi="微软雅黑" w:cs="微软雅黑"/>
          <w:b/>
          <w:bCs/>
          <w:color w:val="0D0D0D"/>
          <w:kern w:val="0"/>
          <w:sz w:val="22"/>
          <w:lang w:val="zh-CN"/>
        </w:rPr>
        <w:t>||</w:t>
      </w:r>
      <w:r>
        <w:rPr>
          <w:rFonts w:ascii="微软雅黑" w:eastAsia="微软雅黑" w:hAnsi="微软雅黑" w:cs="微软雅黑" w:hint="eastAsia"/>
          <w:b/>
          <w:bCs/>
          <w:color w:val="0D0D0D"/>
          <w:kern w:val="0"/>
          <w:sz w:val="22"/>
          <w:lang w:val="zh-CN"/>
        </w:rPr>
        <w:t xml:space="preserve">    </w:t>
      </w:r>
      <w:r>
        <w:rPr>
          <w:rFonts w:ascii="微软雅黑" w:eastAsia="微软雅黑" w:hAnsi="微软雅黑" w:cs="微软雅黑"/>
          <w:b/>
          <w:bCs/>
          <w:color w:val="0D0D0D"/>
          <w:kern w:val="0"/>
          <w:sz w:val="22"/>
          <w:lang w:val="zh-CN"/>
        </w:rPr>
        <w:t>E-mail</w:t>
      </w:r>
      <w:r>
        <w:rPr>
          <w:rFonts w:ascii="微软雅黑" w:eastAsia="微软雅黑" w:hAnsi="微软雅黑" w:cs="微软雅黑" w:hint="eastAsia"/>
          <w:b/>
          <w:bCs/>
          <w:color w:val="0D0D0D"/>
          <w:kern w:val="0"/>
          <w:sz w:val="22"/>
          <w:lang w:val="zh-CN"/>
        </w:rPr>
        <w:t>：</w:t>
      </w:r>
      <w:r>
        <w:rPr>
          <w:rFonts w:ascii="微软雅黑" w:eastAsia="微软雅黑" w:hAnsi="微软雅黑" w:cs="微软雅黑"/>
          <w:b/>
          <w:bCs/>
          <w:color w:val="0D0D0D"/>
          <w:kern w:val="0"/>
          <w:sz w:val="22"/>
          <w:lang w:val="zh-CN"/>
        </w:rPr>
        <w:t>lmg_28@sina.com</w:t>
      </w:r>
      <w:r w:rsidR="007F2E6F">
        <w:rPr>
          <w:rFonts w:ascii="微软雅黑" w:eastAsia="微软雅黑" w:hAnsi="微软雅黑" w:cs="微软雅黑"/>
          <w:b/>
          <w:bCs/>
          <w:caps/>
          <w:color w:val="0D0D0D"/>
          <w:kern w:val="0"/>
          <w:sz w:val="22"/>
          <w:lang w:val="zh-CN"/>
        </w:rPr>
        <w:t xml:space="preserve"> </w:t>
      </w:r>
    </w:p>
    <w:p w14:paraId="1D05EFCE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</w:pPr>
    </w:p>
    <w:p w14:paraId="07CD866F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  <w:lang w:val="zh-CN"/>
        </w:rPr>
        <w:t xml:space="preserve">概况                                                                      </w:t>
      </w:r>
    </w:p>
    <w:p w14:paraId="72AB0692" w14:textId="77777777" w:rsidR="00BB7289" w:rsidRDefault="00BB7289">
      <w:pPr>
        <w:spacing w:line="42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cs="微软雅黑"/>
          <w:color w:val="387775"/>
          <w:kern w:val="0"/>
          <w:sz w:val="20"/>
          <w:szCs w:val="20"/>
          <w:lang w:val="zh-CN"/>
        </w:rPr>
        <w:t>职业</w:t>
      </w:r>
      <w:r>
        <w:rPr>
          <w:rFonts w:ascii="微软雅黑" w:eastAsia="微软雅黑" w:hAnsi="微软雅黑" w:cs="微软雅黑" w:hint="eastAsia"/>
          <w:color w:val="387775"/>
          <w:kern w:val="0"/>
          <w:sz w:val="20"/>
          <w:szCs w:val="20"/>
          <w:lang w:val="zh-CN"/>
        </w:rPr>
        <w:t>背景</w:t>
      </w:r>
      <w:r>
        <w:rPr>
          <w:rFonts w:ascii="微软雅黑" w:eastAsia="微软雅黑" w:hAnsi="微软雅黑" w:cs="微软雅黑"/>
          <w:color w:val="387775"/>
          <w:kern w:val="0"/>
          <w:sz w:val="20"/>
          <w:szCs w:val="20"/>
          <w:lang w:val="zh-CN"/>
        </w:rPr>
        <w:t>：</w:t>
      </w:r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5年工作经历，</w:t>
      </w:r>
      <w:r w:rsidR="00C9127A"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负责区域公司项目整体管控</w:t>
      </w:r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，作为项目负责人承接多个项目，交付产品和提供咨询。</w:t>
      </w:r>
    </w:p>
    <w:p w14:paraId="2627FC5D" w14:textId="77777777" w:rsidR="00BB7289" w:rsidRDefault="00BB7289">
      <w:pPr>
        <w:spacing w:beforeLines="50" w:before="120" w:line="420" w:lineRule="exact"/>
        <w:rPr>
          <w:rFonts w:hint="eastAsia"/>
        </w:rPr>
      </w:pPr>
      <w:r>
        <w:rPr>
          <w:rFonts w:ascii="微软雅黑" w:eastAsia="微软雅黑" w:hAnsi="微软雅黑" w:cs="微软雅黑" w:hint="eastAsia"/>
          <w:color w:val="387775"/>
          <w:kern w:val="0"/>
          <w:sz w:val="20"/>
          <w:szCs w:val="20"/>
          <w:lang w:val="zh-CN"/>
        </w:rPr>
        <w:t>专业优势：</w:t>
      </w:r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强逻辑思维，善于把握行业的发展动态，思考业务拓展解决方案，能够主导项目全流程管理工作、搭建团队并为团队赋能，对于业务、市场和产品有前瞻性判断并能落地规划项目，擅长制定智能化项目的解决方案。</w:t>
      </w:r>
    </w:p>
    <w:p w14:paraId="67092FDC" w14:textId="77777777" w:rsidR="00BB7289" w:rsidRDefault="00BB7289">
      <w:pPr>
        <w:spacing w:beforeLines="50" w:before="120" w:line="420" w:lineRule="exact"/>
      </w:pPr>
      <w:r>
        <w:rPr>
          <w:rFonts w:ascii="微软雅黑" w:eastAsia="微软雅黑" w:hAnsi="微软雅黑" w:hint="eastAsia"/>
          <w:color w:val="387775"/>
          <w:kern w:val="0"/>
          <w:sz w:val="20"/>
          <w:szCs w:val="20"/>
        </w:rPr>
        <w:t>综合能力：</w:t>
      </w:r>
      <w:r>
        <w:rPr>
          <w:rFonts w:ascii="微软雅黑" w:eastAsia="微软雅黑" w:hAnsi="微软雅黑" w:hint="eastAsia"/>
          <w:color w:val="000000"/>
          <w:spacing w:val="-2"/>
          <w:kern w:val="0"/>
          <w:sz w:val="20"/>
          <w:szCs w:val="20"/>
        </w:rPr>
        <w:t>良好的沟通协调能力、组织管理能力、语言表达能力、注重思考与反思，有效团队协作，能力呈复合型特征。</w:t>
      </w:r>
    </w:p>
    <w:p w14:paraId="667DEDFA" w14:textId="77777777" w:rsidR="00BB7289" w:rsidRDefault="00BB7289">
      <w:pPr>
        <w:autoSpaceDE w:val="0"/>
        <w:autoSpaceDN w:val="0"/>
        <w:adjustRightInd w:val="0"/>
        <w:spacing w:beforeLines="50" w:before="120" w:line="42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387775"/>
          <w:kern w:val="0"/>
          <w:sz w:val="20"/>
          <w:szCs w:val="20"/>
          <w:lang w:val="zh-CN"/>
        </w:rPr>
        <w:t>性格特质：</w:t>
      </w:r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良好的职业素养、学习力、目标感、坚韧抗压、敢于探索、追求极致、结果导向、服务意识。</w:t>
      </w:r>
    </w:p>
    <w:p w14:paraId="081F6E9C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/>
          <w:color w:val="000000"/>
          <w:kern w:val="0"/>
          <w:sz w:val="20"/>
          <w:szCs w:val="20"/>
          <w:lang w:val="zh-CN"/>
        </w:rPr>
      </w:pPr>
    </w:p>
    <w:p w14:paraId="38E30188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  <w:lang w:val="zh-CN"/>
        </w:rPr>
        <w:t xml:space="preserve">工作经历                                                                  </w:t>
      </w:r>
    </w:p>
    <w:p w14:paraId="77BE9459" w14:textId="06735328" w:rsidR="00BB7289" w:rsidRDefault="00BB7289">
      <w:pPr>
        <w:tabs>
          <w:tab w:val="left" w:pos="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1"/>
          <w:highlight w:val="lightGray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1"/>
          <w:highlight w:val="lightGray"/>
          <w:lang w:val="zh-CN"/>
        </w:rPr>
        <w:t>广东坚朗五金制品股份有限公司              区域</w:t>
      </w:r>
      <w:r w:rsidR="003B3D5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1"/>
          <w:highlight w:val="lightGray"/>
          <w:lang w:val="zh-CN"/>
        </w:rPr>
        <w:t>产品</w:t>
      </w:r>
      <w:r w:rsidR="008D20E9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1"/>
          <w:highlight w:val="lightGray"/>
          <w:lang w:val="zh-CN"/>
        </w:rPr>
        <w:t>管理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1"/>
          <w:highlight w:val="lightGray"/>
        </w:rPr>
        <w:t>/项目经理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1"/>
          <w:highlight w:val="lightGray"/>
          <w:lang w:val="zh-CN"/>
        </w:rPr>
        <w:t xml:space="preserve">         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2"/>
          <w:szCs w:val="21"/>
          <w:highlight w:val="lightGray"/>
          <w:lang w:val="zh-CN"/>
        </w:rPr>
        <w:t>2014.09-2019.04</w:t>
      </w:r>
    </w:p>
    <w:p w14:paraId="654E0148" w14:textId="77777777" w:rsidR="00BB7289" w:rsidRDefault="00BB7289">
      <w:pPr>
        <w:spacing w:beforeLines="50" w:before="120" w:line="420" w:lineRule="exact"/>
        <w:rPr>
          <w:rFonts w:ascii="微软雅黑" w:eastAsia="微软雅黑" w:hAnsi="微软雅黑" w:cs="微软雅黑"/>
          <w:color w:val="000000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t>企业简介：</w:t>
      </w:r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国内大型建筑五金上市企业（股票代码002791），地产集中供应商，建筑领域著名品牌，30多个分子公</w:t>
      </w:r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司品牌，提供高品质产品和技术咨询，员工</w:t>
      </w:r>
      <w:r>
        <w:rPr>
          <w:rFonts w:ascii="微软雅黑" w:eastAsia="微软雅黑" w:hAnsi="微软雅黑" w:cs="微软雅黑"/>
          <w:color w:val="000000"/>
          <w:spacing w:val="-2"/>
          <w:kern w:val="0"/>
          <w:sz w:val="20"/>
          <w:szCs w:val="20"/>
          <w:lang w:val="zh-CN"/>
        </w:rPr>
        <w:t>9000</w:t>
      </w:r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多人，在国内外有多个销售服务机构，产品远销</w:t>
      </w:r>
      <w:r>
        <w:rPr>
          <w:rFonts w:ascii="微软雅黑" w:eastAsia="微软雅黑" w:hAnsi="微软雅黑" w:cs="微软雅黑"/>
          <w:color w:val="000000"/>
          <w:spacing w:val="-2"/>
          <w:kern w:val="0"/>
          <w:sz w:val="20"/>
          <w:szCs w:val="20"/>
          <w:lang w:val="zh-CN"/>
        </w:rPr>
        <w:t>100</w:t>
      </w:r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多个国家和地区。</w:t>
      </w:r>
    </w:p>
    <w:p w14:paraId="7C94172C" w14:textId="77777777" w:rsidR="00BB7289" w:rsidRDefault="00BB7289">
      <w:pPr>
        <w:spacing w:beforeLines="50" w:before="120" w:line="420" w:lineRule="exact"/>
        <w:rPr>
          <w:rFonts w:ascii="微软雅黑" w:eastAsia="微软雅黑" w:hAnsi="微软雅黑" w:cs="微软雅黑" w:hint="eastAsia"/>
          <w:b/>
          <w:color w:val="387775"/>
          <w:sz w:val="20"/>
          <w:szCs w:val="20"/>
          <w:u w:val="single"/>
          <w:lang w:val="zh-CN"/>
        </w:rPr>
      </w:pPr>
      <w:r>
        <w:rPr>
          <w:rFonts w:ascii="微软雅黑" w:eastAsia="微软雅黑" w:hAnsi="微软雅黑" w:cs="微软雅黑" w:hint="eastAsia"/>
          <w:b/>
          <w:color w:val="387775"/>
          <w:sz w:val="20"/>
          <w:szCs w:val="20"/>
          <w:u w:val="single"/>
          <w:lang w:val="zh-CN"/>
        </w:rPr>
        <w:t>核心工作：日常管理、策略制定、市场拓展、销售管理、项目统筹、过程管控、客户维护、技术支持、团队打造。</w:t>
      </w:r>
    </w:p>
    <w:p w14:paraId="5849E207" w14:textId="010B8689" w:rsidR="00BB7289" w:rsidRDefault="00BB7289">
      <w:pPr>
        <w:spacing w:beforeLines="50" w:before="120" w:line="420" w:lineRule="exact"/>
        <w:rPr>
          <w:rFonts w:ascii="微软雅黑" w:eastAsia="微软雅黑" w:hAnsi="微软雅黑" w:cs="微软雅黑"/>
          <w:color w:val="000000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t>工作概述：</w:t>
      </w:r>
      <w:r w:rsidR="00A07F4C"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深圳君和</w:t>
      </w:r>
      <w:proofErr w:type="gramStart"/>
      <w:r w:rsidR="00A07F4C"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睿</w:t>
      </w:r>
      <w:proofErr w:type="gramEnd"/>
      <w:r w:rsidR="00A07F4C"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通智慧城市解决方案、深圳海贝斯智能科技、</w:t>
      </w:r>
      <w:proofErr w:type="gramStart"/>
      <w:r w:rsidR="00A07F4C"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香港秦泰智能</w:t>
      </w:r>
      <w:proofErr w:type="gramEnd"/>
      <w:r w:rsidR="00C9127A"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项目对接管理</w:t>
      </w:r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，全面统筹区域的市场工作，带领团队承接项目，实施全从产品方案制定、成本预测、招投标、现场施工/技术支持的协调、交接验收、项目结算、售后服务等各环节全流程管理。</w:t>
      </w:r>
    </w:p>
    <w:p w14:paraId="257107E0" w14:textId="77777777" w:rsidR="00BB7289" w:rsidRDefault="00BB7289">
      <w:pPr>
        <w:pStyle w:val="ListParagraph"/>
        <w:numPr>
          <w:ilvl w:val="0"/>
          <w:numId w:val="1"/>
        </w:numPr>
        <w:spacing w:beforeLines="50" w:before="120" w:line="420" w:lineRule="exact"/>
        <w:ind w:firstLineChars="0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sz w:val="20"/>
          <w:szCs w:val="20"/>
        </w:rPr>
        <w:t>区域管理：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结合公司的战略目标，制定区域的销售计划和运行策略，带领团队完成区域的任务目标。</w:t>
      </w:r>
    </w:p>
    <w:p w14:paraId="7C47F456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sz w:val="20"/>
          <w:szCs w:val="20"/>
        </w:rPr>
        <w:t>市场调研：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了解区域经济情况的需求、政策信息、行业情况，组织制定区域销售策略及计划。</w:t>
      </w:r>
    </w:p>
    <w:p w14:paraId="6F7590E2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sz w:val="20"/>
          <w:szCs w:val="20"/>
        </w:rPr>
        <w:t>项目开拓：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挖掘客户信息，搭建及维护客户关系，完成涵盖公司旗下30多个品牌产品的区域</w:t>
      </w:r>
      <w:proofErr w:type="gramStart"/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销推广</w:t>
      </w:r>
      <w:proofErr w:type="gramEnd"/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任务，为包括政府机构、万达、碧</w:t>
      </w:r>
      <w:proofErr w:type="gramStart"/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桂园</w:t>
      </w:r>
      <w:proofErr w:type="gramEnd"/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等多个地产商提供产品方案（建筑产品/智慧小区解决方案）及咨询服务。</w:t>
      </w:r>
    </w:p>
    <w:p w14:paraId="0C4421DF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sz w:val="20"/>
          <w:szCs w:val="20"/>
        </w:rPr>
        <w:t>项目管控：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主持及并行管理多个项目，主导项目投标工作，完成项目需求分析与评估、制定解决方案并执行、协调项目相关人员协同配合、项目执行阶段风险把控等。</w:t>
      </w:r>
      <w:proofErr w:type="gramStart"/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全面把控关键</w:t>
      </w:r>
      <w:proofErr w:type="gramEnd"/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节点，推动项目进程，保证项目落地。</w:t>
      </w:r>
    </w:p>
    <w:p w14:paraId="2CD40D8D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sz w:val="20"/>
          <w:szCs w:val="20"/>
        </w:rPr>
        <w:t>资源整合：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将公司销售政策与产品/服务优势与客户需求有机结合，优化配置资源，提供最具专业性的服务。</w:t>
      </w:r>
    </w:p>
    <w:p w14:paraId="5E18B423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宋体" w:hAnsi="宋体" w:cs="微软雅黑" w:hint="eastAsia"/>
          <w:color w:val="387775"/>
          <w:sz w:val="20"/>
          <w:szCs w:val="20"/>
        </w:rPr>
        <w:t>关系维护：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为企业发展和项目开展营造良好的内外环境，畅通信息渠道。</w:t>
      </w:r>
    </w:p>
    <w:p w14:paraId="74C37B5A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kern w:val="0"/>
          <w:sz w:val="20"/>
          <w:szCs w:val="20"/>
        </w:rPr>
        <w:t>团队管理：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完成队伍建设，任务分配、培训及考核，建立良好的工作氛围，赋能团队成员业绩的提升。</w:t>
      </w:r>
    </w:p>
    <w:p w14:paraId="0A602755" w14:textId="77777777" w:rsidR="00BB7289" w:rsidRDefault="00BB7289">
      <w:pPr>
        <w:spacing w:beforeLines="50" w:before="120" w:line="420" w:lineRule="exact"/>
        <w:jc w:val="left"/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lastRenderedPageBreak/>
        <w:t>重点项目：</w:t>
      </w:r>
    </w:p>
    <w:p w14:paraId="25D19044" w14:textId="77777777" w:rsidR="00BB7289" w:rsidRDefault="00BB7289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t>嘉</w:t>
      </w:r>
      <w:proofErr w:type="gramStart"/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t>星尚品福</w:t>
      </w:r>
      <w:proofErr w:type="gramEnd"/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t>城住宅小区智能化项目（项目经理，</w:t>
      </w:r>
      <w:r>
        <w:rPr>
          <w:rFonts w:ascii="微软雅黑" w:eastAsia="微软雅黑" w:hAnsi="微软雅黑" w:cs="微软雅黑"/>
          <w:color w:val="387775"/>
          <w:sz w:val="20"/>
          <w:szCs w:val="20"/>
          <w:lang w:val="zh-CN"/>
        </w:rPr>
        <w:t>2018.11-2019.03</w:t>
      </w:r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t xml:space="preserve">）                      </w:t>
      </w:r>
    </w:p>
    <w:p w14:paraId="739856DE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sz w:val="20"/>
          <w:szCs w:val="20"/>
        </w:rPr>
        <w:t>项目描述：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该项目定位智慧型高端住宅小区，包含住宅区、商业综合体、公共建筑（幼儿园）等项目甲方需求为智能对讲、智能家居、云监控、智能停车系统等，项目计划周期</w:t>
      </w:r>
      <w:r>
        <w:rPr>
          <w:rFonts w:ascii="微软雅黑" w:hAnsi="微软雅黑" w:cs="微软雅黑"/>
          <w:color w:val="000000"/>
          <w:kern w:val="0"/>
          <w:sz w:val="20"/>
          <w:szCs w:val="20"/>
          <w:lang w:val="zh-CN"/>
        </w:rPr>
        <w:t>6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个月，整体项目风险可控。</w:t>
      </w:r>
    </w:p>
    <w:p w14:paraId="36497E81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sz w:val="20"/>
          <w:szCs w:val="20"/>
        </w:rPr>
        <w:t>项目职责：</w:t>
      </w:r>
      <w:r w:rsidR="00966706">
        <w:rPr>
          <w:rFonts w:hint="eastAsia"/>
        </w:rPr>
        <w:t>负责公司智慧房产事业部相关项目过程管控，制定工作计划并协调资源保证项目执行，协调项目执行工程资源管理，控制项目时间、质量、成本管</w:t>
      </w:r>
      <w:proofErr w:type="gramStart"/>
      <w:r w:rsidR="00966706">
        <w:rPr>
          <w:rFonts w:hint="eastAsia"/>
        </w:rPr>
        <w:t>控保证项负责目按</w:t>
      </w:r>
      <w:proofErr w:type="gramEnd"/>
      <w:r w:rsidR="00966706">
        <w:rPr>
          <w:rFonts w:hint="eastAsia"/>
        </w:rPr>
        <w:t>预期成型，负责与项目各利益</w:t>
      </w:r>
      <w:proofErr w:type="gramStart"/>
      <w:r w:rsidR="00966706">
        <w:rPr>
          <w:rFonts w:hint="eastAsia"/>
        </w:rPr>
        <w:t>方保持</w:t>
      </w:r>
      <w:proofErr w:type="gramEnd"/>
      <w:r w:rsidR="00966706">
        <w:rPr>
          <w:rFonts w:hint="eastAsia"/>
        </w:rPr>
        <w:t>密切沟通，确定项目进度，维护公司形象，</w:t>
      </w: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根据项目定位与甲方沟通产品需求，制定智慧</w:t>
      </w:r>
      <w:proofErr w:type="gramStart"/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云小区</w:t>
      </w:r>
      <w:proofErr w:type="gramEnd"/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解决方案</w:t>
      </w:r>
    </w:p>
    <w:p w14:paraId="3C86FE72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hint="eastAsia"/>
          <w:color w:val="387775"/>
          <w:sz w:val="20"/>
          <w:szCs w:val="20"/>
        </w:rPr>
        <w:t>项目业绩：</w:t>
      </w:r>
      <w:r>
        <w:rPr>
          <w:rFonts w:ascii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快速与甲方敲定产品技术方案，按计划进度完成交付，交付后各系统运行良好，得到客户满意评价。</w:t>
      </w:r>
    </w:p>
    <w:p w14:paraId="21DC1E41" w14:textId="77777777" w:rsidR="00BB7289" w:rsidRDefault="00BB7289">
      <w:pPr>
        <w:spacing w:beforeLines="50" w:before="120" w:line="420" w:lineRule="exact"/>
        <w:jc w:val="left"/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t>其他项目：</w:t>
      </w:r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（部分）</w:t>
      </w:r>
    </w:p>
    <w:p w14:paraId="148157FE" w14:textId="77777777" w:rsidR="00BB7289" w:rsidRDefault="00BB7289">
      <w:pPr>
        <w:numPr>
          <w:ilvl w:val="0"/>
          <w:numId w:val="2"/>
        </w:numPr>
        <w:spacing w:line="420" w:lineRule="exact"/>
        <w:rPr>
          <w:rFonts w:ascii="微软雅黑" w:eastAsia="微软雅黑" w:hAnsi="微软雅黑" w:cs="微软雅黑"/>
          <w:color w:val="000000"/>
          <w:spacing w:val="-2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老城区棚户区改造项目</w:t>
      </w:r>
    </w:p>
    <w:p w14:paraId="41195D7A" w14:textId="77777777" w:rsidR="00BB7289" w:rsidRDefault="00BB7289">
      <w:pPr>
        <w:numPr>
          <w:ilvl w:val="0"/>
          <w:numId w:val="2"/>
        </w:numPr>
        <w:spacing w:line="420" w:lineRule="exact"/>
        <w:rPr>
          <w:rFonts w:ascii="微软雅黑" w:eastAsia="微软雅黑" w:hAnsi="微软雅黑" w:cs="微软雅黑"/>
          <w:color w:val="000000"/>
          <w:spacing w:val="-2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天河大酒店项目</w:t>
      </w:r>
    </w:p>
    <w:p w14:paraId="0523DFA0" w14:textId="77777777" w:rsidR="00BB7289" w:rsidRDefault="00BB7289">
      <w:pPr>
        <w:numPr>
          <w:ilvl w:val="0"/>
          <w:numId w:val="2"/>
        </w:numPr>
        <w:spacing w:line="420" w:lineRule="exact"/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</w:pPr>
      <w:proofErr w:type="gramStart"/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人社局</w:t>
      </w:r>
      <w:proofErr w:type="gramEnd"/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办公楼建设项目、档案馆项目</w:t>
      </w:r>
    </w:p>
    <w:p w14:paraId="4C46A97B" w14:textId="77777777" w:rsidR="00BB7289" w:rsidRDefault="00BB7289">
      <w:pPr>
        <w:numPr>
          <w:ilvl w:val="0"/>
          <w:numId w:val="2"/>
        </w:numPr>
        <w:spacing w:line="420" w:lineRule="exact"/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000000"/>
          <w:spacing w:val="-2"/>
          <w:kern w:val="0"/>
          <w:sz w:val="20"/>
          <w:szCs w:val="20"/>
          <w:lang w:val="zh-CN"/>
        </w:rPr>
        <w:t>中天中小企业创业园区项目</w:t>
      </w:r>
    </w:p>
    <w:p w14:paraId="4DE0C1E7" w14:textId="77777777" w:rsidR="00BB7289" w:rsidRDefault="00BB7289">
      <w:pPr>
        <w:spacing w:beforeLines="50" w:before="120" w:line="420" w:lineRule="exact"/>
        <w:jc w:val="left"/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</w:pPr>
      <w:r>
        <w:rPr>
          <w:rFonts w:ascii="微软雅黑" w:eastAsia="微软雅黑" w:hAnsi="微软雅黑" w:cs="微软雅黑" w:hint="eastAsia"/>
          <w:color w:val="387775"/>
          <w:sz w:val="20"/>
          <w:szCs w:val="20"/>
          <w:lang w:val="zh-CN"/>
        </w:rPr>
        <w:t xml:space="preserve">工作业绩： </w:t>
      </w:r>
    </w:p>
    <w:p w14:paraId="427B9C2D" w14:textId="77777777" w:rsidR="00BB7289" w:rsidRDefault="00BB7289">
      <w:pPr>
        <w:pStyle w:val="ac"/>
        <w:widowControl/>
        <w:numPr>
          <w:ilvl w:val="0"/>
          <w:numId w:val="3"/>
        </w:numPr>
        <w:spacing w:line="420" w:lineRule="exact"/>
        <w:ind w:left="851" w:firstLineChars="0" w:hanging="425"/>
        <w:jc w:val="left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参与完成近30个项目，覆盖住宅小区、商业综合体、酒店、政府办公楼等项目类型。</w:t>
      </w:r>
    </w:p>
    <w:p w14:paraId="1B233B59" w14:textId="77777777" w:rsidR="00BB7289" w:rsidRDefault="00BB7289" w:rsidP="0088155C">
      <w:pPr>
        <w:pStyle w:val="ac"/>
        <w:widowControl/>
        <w:spacing w:line="420" w:lineRule="exact"/>
        <w:ind w:firstLineChars="0" w:firstLine="0"/>
        <w:jc w:val="left"/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</w:pPr>
    </w:p>
    <w:p w14:paraId="31A8865F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</w:pPr>
    </w:p>
    <w:p w14:paraId="2937B777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/>
          <w:b/>
          <w:bCs/>
          <w:caps/>
          <w:color w:val="0D0D0D"/>
          <w:kern w:val="0"/>
          <w:sz w:val="28"/>
          <w:szCs w:val="28"/>
          <w:u w:val="single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  <w:lang w:val="zh-CN"/>
        </w:rPr>
        <w:t xml:space="preserve">教育                                                                      </w:t>
      </w:r>
    </w:p>
    <w:p w14:paraId="5986189C" w14:textId="77777777" w:rsidR="00BB7289" w:rsidRDefault="00BB7289">
      <w:pPr>
        <w:tabs>
          <w:tab w:val="left" w:pos="4678"/>
        </w:tabs>
        <w:suppressAutoHyphens/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南京农业大学（211）                  食品科学与工程，本科（学士）               </w:t>
      </w:r>
      <w:r>
        <w:rPr>
          <w:rFonts w:ascii="微软雅黑" w:eastAsia="微软雅黑" w:hAnsi="微软雅黑"/>
          <w:szCs w:val="21"/>
        </w:rPr>
        <w:t>2010.09</w:t>
      </w:r>
      <w:r>
        <w:rPr>
          <w:rFonts w:ascii="微软雅黑" w:eastAsia="微软雅黑" w:hAnsi="微软雅黑" w:hint="eastAsia"/>
          <w:szCs w:val="21"/>
        </w:rPr>
        <w:t>-</w:t>
      </w:r>
      <w:r>
        <w:rPr>
          <w:rFonts w:ascii="微软雅黑" w:eastAsia="微软雅黑" w:hAnsi="微软雅黑"/>
          <w:szCs w:val="21"/>
        </w:rPr>
        <w:t>2014.07</w:t>
      </w:r>
      <w:r>
        <w:rPr>
          <w:rFonts w:ascii="微软雅黑" w:eastAsia="微软雅黑" w:hAnsi="微软雅黑" w:hint="eastAsia"/>
          <w:szCs w:val="21"/>
        </w:rPr>
        <w:t xml:space="preserve"> </w:t>
      </w:r>
    </w:p>
    <w:p w14:paraId="086B0459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hint="eastAsia"/>
          <w:szCs w:val="21"/>
        </w:rPr>
      </w:pPr>
    </w:p>
    <w:p w14:paraId="0C927E7C" w14:textId="77777777" w:rsidR="00BB7289" w:rsidRDefault="00BB7289">
      <w:pPr>
        <w:tabs>
          <w:tab w:val="left" w:pos="6400"/>
        </w:tabs>
        <w:autoSpaceDE w:val="0"/>
        <w:autoSpaceDN w:val="0"/>
        <w:adjustRightInd w:val="0"/>
        <w:spacing w:line="420" w:lineRule="exact"/>
        <w:jc w:val="left"/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  <w:lang w:val="zh-CN"/>
        </w:rPr>
        <w:t xml:space="preserve">附加信息                                             </w:t>
      </w: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caps/>
          <w:color w:val="0D0D0D"/>
          <w:kern w:val="0"/>
          <w:sz w:val="28"/>
          <w:szCs w:val="28"/>
          <w:u w:val="single"/>
          <w:lang w:val="zh-CN"/>
        </w:rPr>
        <w:t xml:space="preserve">                 </w:t>
      </w:r>
    </w:p>
    <w:p w14:paraId="6B0B1EB4" w14:textId="77777777" w:rsidR="00BB7289" w:rsidRDefault="00BB7289">
      <w:pPr>
        <w:spacing w:line="420" w:lineRule="exact"/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hint="eastAsia"/>
          <w:color w:val="387775"/>
          <w:sz w:val="20"/>
          <w:szCs w:val="20"/>
        </w:rPr>
        <w:t>资质证书：</w:t>
      </w:r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 xml:space="preserve"> PADI进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阶开放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水域潜水员、AIDA二星自由潜水员、国家中级食品安全师。</w:t>
      </w:r>
    </w:p>
    <w:p w14:paraId="24A5E06B" w14:textId="77777777" w:rsidR="00BB7289" w:rsidRDefault="00BB7289">
      <w:pPr>
        <w:spacing w:beforeLines="50" w:before="120" w:line="420" w:lineRule="exact"/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</w:pPr>
      <w:r>
        <w:rPr>
          <w:rFonts w:ascii="微软雅黑" w:eastAsia="微软雅黑" w:hAnsi="微软雅黑" w:hint="eastAsia"/>
          <w:color w:val="387775"/>
          <w:sz w:val="20"/>
          <w:szCs w:val="20"/>
        </w:rPr>
        <w:t>语言能力：</w:t>
      </w:r>
      <w:r>
        <w:rPr>
          <w:rFonts w:ascii="微软雅黑" w:eastAsia="微软雅黑" w:hAnsi="微软雅黑" w:cs="微软雅黑" w:hint="eastAsia"/>
          <w:color w:val="000000"/>
          <w:kern w:val="0"/>
          <w:sz w:val="20"/>
          <w:szCs w:val="20"/>
          <w:lang w:val="zh-CN"/>
        </w:rPr>
        <w:t>英语（CET-4）、普通话。</w:t>
      </w:r>
    </w:p>
    <w:p w14:paraId="0A9F3A9F" w14:textId="77777777" w:rsidR="00BB7289" w:rsidRDefault="00BB7289">
      <w:pPr>
        <w:spacing w:beforeLines="50" w:before="120" w:line="420" w:lineRule="exact"/>
        <w:rPr>
          <w:rFonts w:ascii="微软雅黑" w:eastAsia="微软雅黑" w:hAnsi="微软雅黑" w:hint="eastAsia"/>
          <w:color w:val="387775"/>
          <w:sz w:val="20"/>
          <w:szCs w:val="20"/>
        </w:rPr>
      </w:pPr>
      <w:r>
        <w:rPr>
          <w:rFonts w:ascii="微软雅黑" w:eastAsia="微软雅黑" w:hAnsi="微软雅黑" w:hint="eastAsia"/>
          <w:color w:val="387775"/>
          <w:sz w:val="20"/>
          <w:szCs w:val="20"/>
        </w:rPr>
        <w:t>学校荣誉：</w:t>
      </w:r>
    </w:p>
    <w:p w14:paraId="19989FC2" w14:textId="77777777" w:rsidR="00BB7289" w:rsidRDefault="00BB7289">
      <w:pPr>
        <w:pStyle w:val="ListParagraph"/>
        <w:numPr>
          <w:ilvl w:val="0"/>
          <w:numId w:val="1"/>
        </w:numPr>
        <w:spacing w:line="420" w:lineRule="exact"/>
        <w:ind w:firstLineChars="0"/>
        <w:rPr>
          <w:rFonts w:ascii="微软雅黑" w:hAnsi="微软雅黑" w:cs="微软雅黑"/>
          <w:color w:val="000000"/>
          <w:kern w:val="0"/>
          <w:sz w:val="20"/>
          <w:szCs w:val="20"/>
          <w:lang w:val="zh-CN"/>
        </w:rPr>
      </w:pPr>
      <w:r>
        <w:rPr>
          <w:rFonts w:ascii="微软雅黑" w:hAnsi="微软雅黑" w:cs="微软雅黑" w:hint="eastAsia"/>
          <w:color w:val="000000"/>
          <w:kern w:val="0"/>
          <w:sz w:val="20"/>
          <w:szCs w:val="20"/>
          <w:lang w:val="zh-CN"/>
        </w:rPr>
        <w:t>在校期间获得“优秀社会实践者”荣誉和奖励。参与明日工程师项目，组织小组参与中美食品联合研究中心市场调研项目，负责并完成江苏地区食品中亚硝酸盐等含量调研及分析。</w:t>
      </w:r>
    </w:p>
    <w:sectPr w:rsidR="00BB7289">
      <w:pgSz w:w="12240" w:h="15840"/>
      <w:pgMar w:top="1418" w:right="1043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E32B" w14:textId="77777777" w:rsidR="00353447" w:rsidRDefault="00353447" w:rsidP="004E74C5">
      <w:r>
        <w:separator/>
      </w:r>
    </w:p>
  </w:endnote>
  <w:endnote w:type="continuationSeparator" w:id="0">
    <w:p w14:paraId="2FFFA471" w14:textId="77777777" w:rsidR="00353447" w:rsidRDefault="00353447" w:rsidP="004E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F91C" w14:textId="77777777" w:rsidR="00353447" w:rsidRDefault="00353447" w:rsidP="004E74C5">
      <w:r>
        <w:separator/>
      </w:r>
    </w:p>
  </w:footnote>
  <w:footnote w:type="continuationSeparator" w:id="0">
    <w:p w14:paraId="40076F78" w14:textId="77777777" w:rsidR="00353447" w:rsidRDefault="00353447" w:rsidP="004E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7C74"/>
    <w:multiLevelType w:val="multilevel"/>
    <w:tmpl w:val="0D757C74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  <w:color w:val="41777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0495E"/>
    <w:multiLevelType w:val="multilevel"/>
    <w:tmpl w:val="41B0495E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color w:val="417775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B4508C0"/>
    <w:multiLevelType w:val="multilevel"/>
    <w:tmpl w:val="6B4508C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41777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35"/>
    <w:rsid w:val="00006406"/>
    <w:rsid w:val="000066D5"/>
    <w:rsid w:val="000163BA"/>
    <w:rsid w:val="0001784D"/>
    <w:rsid w:val="00017D8E"/>
    <w:rsid w:val="00030FAC"/>
    <w:rsid w:val="00033F67"/>
    <w:rsid w:val="00036028"/>
    <w:rsid w:val="000374DA"/>
    <w:rsid w:val="00037FE3"/>
    <w:rsid w:val="00040FA5"/>
    <w:rsid w:val="00042D71"/>
    <w:rsid w:val="0005180E"/>
    <w:rsid w:val="00053366"/>
    <w:rsid w:val="00054861"/>
    <w:rsid w:val="000561A8"/>
    <w:rsid w:val="00056545"/>
    <w:rsid w:val="00067B1F"/>
    <w:rsid w:val="00071BA5"/>
    <w:rsid w:val="00073B45"/>
    <w:rsid w:val="000764CC"/>
    <w:rsid w:val="000824B9"/>
    <w:rsid w:val="00086432"/>
    <w:rsid w:val="00091346"/>
    <w:rsid w:val="00091835"/>
    <w:rsid w:val="00092B1C"/>
    <w:rsid w:val="00097E40"/>
    <w:rsid w:val="000A0AD6"/>
    <w:rsid w:val="000A12C6"/>
    <w:rsid w:val="000A33BB"/>
    <w:rsid w:val="000E1088"/>
    <w:rsid w:val="000E66CD"/>
    <w:rsid w:val="000F5D54"/>
    <w:rsid w:val="00107A08"/>
    <w:rsid w:val="001105F9"/>
    <w:rsid w:val="001202CD"/>
    <w:rsid w:val="0013171F"/>
    <w:rsid w:val="001531FA"/>
    <w:rsid w:val="001653F8"/>
    <w:rsid w:val="001676E8"/>
    <w:rsid w:val="00172B54"/>
    <w:rsid w:val="00176329"/>
    <w:rsid w:val="0017724E"/>
    <w:rsid w:val="001774B0"/>
    <w:rsid w:val="00184251"/>
    <w:rsid w:val="0018780D"/>
    <w:rsid w:val="0019593D"/>
    <w:rsid w:val="001A0761"/>
    <w:rsid w:val="001B3ACC"/>
    <w:rsid w:val="001B4B1B"/>
    <w:rsid w:val="001C0535"/>
    <w:rsid w:val="001C4215"/>
    <w:rsid w:val="001D32B1"/>
    <w:rsid w:val="001D3F01"/>
    <w:rsid w:val="001E012B"/>
    <w:rsid w:val="001E2D7D"/>
    <w:rsid w:val="001E3C97"/>
    <w:rsid w:val="001F4B5A"/>
    <w:rsid w:val="001F59D4"/>
    <w:rsid w:val="00200ACC"/>
    <w:rsid w:val="00205E1D"/>
    <w:rsid w:val="00206A3E"/>
    <w:rsid w:val="00210F28"/>
    <w:rsid w:val="00214BF4"/>
    <w:rsid w:val="002307B6"/>
    <w:rsid w:val="002333FE"/>
    <w:rsid w:val="00233D5A"/>
    <w:rsid w:val="00234556"/>
    <w:rsid w:val="002361B3"/>
    <w:rsid w:val="002370CC"/>
    <w:rsid w:val="00237442"/>
    <w:rsid w:val="00242110"/>
    <w:rsid w:val="00242415"/>
    <w:rsid w:val="00243CBE"/>
    <w:rsid w:val="002451F3"/>
    <w:rsid w:val="0024658E"/>
    <w:rsid w:val="00247D3D"/>
    <w:rsid w:val="00255B1F"/>
    <w:rsid w:val="00257D50"/>
    <w:rsid w:val="00265BD6"/>
    <w:rsid w:val="00267B73"/>
    <w:rsid w:val="00281544"/>
    <w:rsid w:val="00282030"/>
    <w:rsid w:val="00295654"/>
    <w:rsid w:val="002A21F1"/>
    <w:rsid w:val="002A2200"/>
    <w:rsid w:val="002A2868"/>
    <w:rsid w:val="002A53CF"/>
    <w:rsid w:val="002A6E50"/>
    <w:rsid w:val="002B2DB4"/>
    <w:rsid w:val="002C0C94"/>
    <w:rsid w:val="002C1A7D"/>
    <w:rsid w:val="002D0F3B"/>
    <w:rsid w:val="002E44D5"/>
    <w:rsid w:val="002E4AB9"/>
    <w:rsid w:val="002E7099"/>
    <w:rsid w:val="002F55E4"/>
    <w:rsid w:val="002F6DE1"/>
    <w:rsid w:val="003000A4"/>
    <w:rsid w:val="003010EE"/>
    <w:rsid w:val="00302153"/>
    <w:rsid w:val="00306027"/>
    <w:rsid w:val="00310AAF"/>
    <w:rsid w:val="00314820"/>
    <w:rsid w:val="00317A85"/>
    <w:rsid w:val="00322F90"/>
    <w:rsid w:val="003249AC"/>
    <w:rsid w:val="00332685"/>
    <w:rsid w:val="0034248D"/>
    <w:rsid w:val="00342DAF"/>
    <w:rsid w:val="003446EB"/>
    <w:rsid w:val="003447B3"/>
    <w:rsid w:val="0034741B"/>
    <w:rsid w:val="00347C5D"/>
    <w:rsid w:val="00350A50"/>
    <w:rsid w:val="003530C5"/>
    <w:rsid w:val="00353447"/>
    <w:rsid w:val="00360B34"/>
    <w:rsid w:val="00362334"/>
    <w:rsid w:val="00362C04"/>
    <w:rsid w:val="00375D80"/>
    <w:rsid w:val="003762DD"/>
    <w:rsid w:val="00376AEE"/>
    <w:rsid w:val="003771B0"/>
    <w:rsid w:val="00380454"/>
    <w:rsid w:val="003806E3"/>
    <w:rsid w:val="003816ED"/>
    <w:rsid w:val="00386BDF"/>
    <w:rsid w:val="00386EDB"/>
    <w:rsid w:val="00391045"/>
    <w:rsid w:val="003946FD"/>
    <w:rsid w:val="00396F14"/>
    <w:rsid w:val="003A306D"/>
    <w:rsid w:val="003B3D5B"/>
    <w:rsid w:val="003B404A"/>
    <w:rsid w:val="003B42AD"/>
    <w:rsid w:val="003C1C07"/>
    <w:rsid w:val="003D19DC"/>
    <w:rsid w:val="003D5039"/>
    <w:rsid w:val="003F24C4"/>
    <w:rsid w:val="003F3CA9"/>
    <w:rsid w:val="003F4F97"/>
    <w:rsid w:val="004040FE"/>
    <w:rsid w:val="00404CD9"/>
    <w:rsid w:val="00411B96"/>
    <w:rsid w:val="004134E7"/>
    <w:rsid w:val="00422A74"/>
    <w:rsid w:val="00431287"/>
    <w:rsid w:val="004312F7"/>
    <w:rsid w:val="00431A38"/>
    <w:rsid w:val="00433E96"/>
    <w:rsid w:val="00434A08"/>
    <w:rsid w:val="00463F15"/>
    <w:rsid w:val="00465CC9"/>
    <w:rsid w:val="00465EA9"/>
    <w:rsid w:val="00467263"/>
    <w:rsid w:val="004707A2"/>
    <w:rsid w:val="00471E3E"/>
    <w:rsid w:val="004819B9"/>
    <w:rsid w:val="004828A8"/>
    <w:rsid w:val="00491DC6"/>
    <w:rsid w:val="00491F51"/>
    <w:rsid w:val="00491F58"/>
    <w:rsid w:val="00493146"/>
    <w:rsid w:val="004961ED"/>
    <w:rsid w:val="004A4633"/>
    <w:rsid w:val="004B2700"/>
    <w:rsid w:val="004B6AE7"/>
    <w:rsid w:val="004D5E5F"/>
    <w:rsid w:val="004E4A32"/>
    <w:rsid w:val="004E56A6"/>
    <w:rsid w:val="004E710D"/>
    <w:rsid w:val="004E74C5"/>
    <w:rsid w:val="004E7B38"/>
    <w:rsid w:val="004F468D"/>
    <w:rsid w:val="004F4EBA"/>
    <w:rsid w:val="0050437F"/>
    <w:rsid w:val="00512855"/>
    <w:rsid w:val="00522F6D"/>
    <w:rsid w:val="005239F5"/>
    <w:rsid w:val="00540AB5"/>
    <w:rsid w:val="00544B90"/>
    <w:rsid w:val="0054570C"/>
    <w:rsid w:val="00547502"/>
    <w:rsid w:val="005619F1"/>
    <w:rsid w:val="0056446A"/>
    <w:rsid w:val="005658E7"/>
    <w:rsid w:val="00575898"/>
    <w:rsid w:val="00577687"/>
    <w:rsid w:val="005853F0"/>
    <w:rsid w:val="0059545B"/>
    <w:rsid w:val="005A63DA"/>
    <w:rsid w:val="005B1420"/>
    <w:rsid w:val="005B2E58"/>
    <w:rsid w:val="005B35D1"/>
    <w:rsid w:val="005B5505"/>
    <w:rsid w:val="005B742C"/>
    <w:rsid w:val="005D5035"/>
    <w:rsid w:val="005D734D"/>
    <w:rsid w:val="005E2BE5"/>
    <w:rsid w:val="005E2DCB"/>
    <w:rsid w:val="00600823"/>
    <w:rsid w:val="0060159C"/>
    <w:rsid w:val="00602CA6"/>
    <w:rsid w:val="006033C3"/>
    <w:rsid w:val="00605FF9"/>
    <w:rsid w:val="0060607D"/>
    <w:rsid w:val="006060B8"/>
    <w:rsid w:val="00610D34"/>
    <w:rsid w:val="006170F8"/>
    <w:rsid w:val="00625B43"/>
    <w:rsid w:val="00627553"/>
    <w:rsid w:val="006314B7"/>
    <w:rsid w:val="006350E6"/>
    <w:rsid w:val="0064594C"/>
    <w:rsid w:val="006477A5"/>
    <w:rsid w:val="00652B78"/>
    <w:rsid w:val="00660848"/>
    <w:rsid w:val="00663F5F"/>
    <w:rsid w:val="0066551C"/>
    <w:rsid w:val="006700EB"/>
    <w:rsid w:val="00677387"/>
    <w:rsid w:val="00677D73"/>
    <w:rsid w:val="006831B9"/>
    <w:rsid w:val="006841D5"/>
    <w:rsid w:val="00685A31"/>
    <w:rsid w:val="00687E0D"/>
    <w:rsid w:val="00691A12"/>
    <w:rsid w:val="006929A1"/>
    <w:rsid w:val="00694CF3"/>
    <w:rsid w:val="006A1F7B"/>
    <w:rsid w:val="006B336B"/>
    <w:rsid w:val="006C5777"/>
    <w:rsid w:val="006C75E5"/>
    <w:rsid w:val="006D0354"/>
    <w:rsid w:val="006E0B90"/>
    <w:rsid w:val="006E5F0A"/>
    <w:rsid w:val="006F63DD"/>
    <w:rsid w:val="00700CA0"/>
    <w:rsid w:val="00704B82"/>
    <w:rsid w:val="00706C29"/>
    <w:rsid w:val="00716CB6"/>
    <w:rsid w:val="00720B85"/>
    <w:rsid w:val="00736A42"/>
    <w:rsid w:val="00744537"/>
    <w:rsid w:val="007462BD"/>
    <w:rsid w:val="0075076F"/>
    <w:rsid w:val="00754200"/>
    <w:rsid w:val="00754ACE"/>
    <w:rsid w:val="007576B6"/>
    <w:rsid w:val="00763869"/>
    <w:rsid w:val="00763FBE"/>
    <w:rsid w:val="007642B4"/>
    <w:rsid w:val="007746CD"/>
    <w:rsid w:val="00783A47"/>
    <w:rsid w:val="00785BE4"/>
    <w:rsid w:val="00786381"/>
    <w:rsid w:val="00787635"/>
    <w:rsid w:val="00787BCD"/>
    <w:rsid w:val="007A3C4C"/>
    <w:rsid w:val="007A5FA5"/>
    <w:rsid w:val="007B463A"/>
    <w:rsid w:val="007C2A9B"/>
    <w:rsid w:val="007C39CE"/>
    <w:rsid w:val="007C4C7F"/>
    <w:rsid w:val="007C6807"/>
    <w:rsid w:val="007C7CD8"/>
    <w:rsid w:val="007D78AA"/>
    <w:rsid w:val="007E394F"/>
    <w:rsid w:val="007E6431"/>
    <w:rsid w:val="007F19C2"/>
    <w:rsid w:val="007F2E6F"/>
    <w:rsid w:val="007F6653"/>
    <w:rsid w:val="008054E0"/>
    <w:rsid w:val="008128A8"/>
    <w:rsid w:val="00814BC5"/>
    <w:rsid w:val="008300A2"/>
    <w:rsid w:val="00832E72"/>
    <w:rsid w:val="00843193"/>
    <w:rsid w:val="00846567"/>
    <w:rsid w:val="00850B34"/>
    <w:rsid w:val="008520E3"/>
    <w:rsid w:val="008563EF"/>
    <w:rsid w:val="00861F71"/>
    <w:rsid w:val="008660ED"/>
    <w:rsid w:val="0087120B"/>
    <w:rsid w:val="00873CDD"/>
    <w:rsid w:val="00874FEF"/>
    <w:rsid w:val="0087694E"/>
    <w:rsid w:val="0088155C"/>
    <w:rsid w:val="008859C3"/>
    <w:rsid w:val="00894C38"/>
    <w:rsid w:val="008B3E37"/>
    <w:rsid w:val="008C034F"/>
    <w:rsid w:val="008C5349"/>
    <w:rsid w:val="008C5A8E"/>
    <w:rsid w:val="008D20E9"/>
    <w:rsid w:val="008E269C"/>
    <w:rsid w:val="008E4519"/>
    <w:rsid w:val="008E5DCB"/>
    <w:rsid w:val="008F0E95"/>
    <w:rsid w:val="008F4A58"/>
    <w:rsid w:val="009048F0"/>
    <w:rsid w:val="00904D15"/>
    <w:rsid w:val="0091169D"/>
    <w:rsid w:val="0091420F"/>
    <w:rsid w:val="00917626"/>
    <w:rsid w:val="00920A99"/>
    <w:rsid w:val="00920CB9"/>
    <w:rsid w:val="00923EAD"/>
    <w:rsid w:val="009437D4"/>
    <w:rsid w:val="00943D61"/>
    <w:rsid w:val="00946EFC"/>
    <w:rsid w:val="00950388"/>
    <w:rsid w:val="009522C5"/>
    <w:rsid w:val="009527A0"/>
    <w:rsid w:val="00966706"/>
    <w:rsid w:val="00975A87"/>
    <w:rsid w:val="009A2E1A"/>
    <w:rsid w:val="009B6FFB"/>
    <w:rsid w:val="009B7F9C"/>
    <w:rsid w:val="009C58B0"/>
    <w:rsid w:val="00A02827"/>
    <w:rsid w:val="00A05431"/>
    <w:rsid w:val="00A06C8B"/>
    <w:rsid w:val="00A07F4C"/>
    <w:rsid w:val="00A110DE"/>
    <w:rsid w:val="00A21F97"/>
    <w:rsid w:val="00A26B60"/>
    <w:rsid w:val="00A27194"/>
    <w:rsid w:val="00A3154D"/>
    <w:rsid w:val="00A33C88"/>
    <w:rsid w:val="00A37E5F"/>
    <w:rsid w:val="00A44F08"/>
    <w:rsid w:val="00A56A65"/>
    <w:rsid w:val="00A6159C"/>
    <w:rsid w:val="00A62DEE"/>
    <w:rsid w:val="00A6408C"/>
    <w:rsid w:val="00A6427A"/>
    <w:rsid w:val="00A64F40"/>
    <w:rsid w:val="00AA2D69"/>
    <w:rsid w:val="00AA7227"/>
    <w:rsid w:val="00AB2415"/>
    <w:rsid w:val="00AC1BCB"/>
    <w:rsid w:val="00AC1D1E"/>
    <w:rsid w:val="00AE0694"/>
    <w:rsid w:val="00B05F11"/>
    <w:rsid w:val="00B0716E"/>
    <w:rsid w:val="00B12430"/>
    <w:rsid w:val="00B12D3A"/>
    <w:rsid w:val="00B206BC"/>
    <w:rsid w:val="00B20BBD"/>
    <w:rsid w:val="00B27516"/>
    <w:rsid w:val="00B32824"/>
    <w:rsid w:val="00B3703D"/>
    <w:rsid w:val="00B3772F"/>
    <w:rsid w:val="00B41A6B"/>
    <w:rsid w:val="00B45541"/>
    <w:rsid w:val="00B45BC3"/>
    <w:rsid w:val="00B50ADF"/>
    <w:rsid w:val="00B66E4A"/>
    <w:rsid w:val="00B675C2"/>
    <w:rsid w:val="00B705A5"/>
    <w:rsid w:val="00B7155A"/>
    <w:rsid w:val="00B81148"/>
    <w:rsid w:val="00B83456"/>
    <w:rsid w:val="00B848C1"/>
    <w:rsid w:val="00B852A3"/>
    <w:rsid w:val="00B86192"/>
    <w:rsid w:val="00BA1B47"/>
    <w:rsid w:val="00BA4D5C"/>
    <w:rsid w:val="00BB58F3"/>
    <w:rsid w:val="00BB5D5A"/>
    <w:rsid w:val="00BB60DE"/>
    <w:rsid w:val="00BB7289"/>
    <w:rsid w:val="00BB7E35"/>
    <w:rsid w:val="00BC6ED5"/>
    <w:rsid w:val="00BE2093"/>
    <w:rsid w:val="00BE2ABF"/>
    <w:rsid w:val="00BE3BB8"/>
    <w:rsid w:val="00C12BD8"/>
    <w:rsid w:val="00C14D90"/>
    <w:rsid w:val="00C205A3"/>
    <w:rsid w:val="00C2154A"/>
    <w:rsid w:val="00C259B7"/>
    <w:rsid w:val="00C31694"/>
    <w:rsid w:val="00C33E5A"/>
    <w:rsid w:val="00C3512C"/>
    <w:rsid w:val="00C35821"/>
    <w:rsid w:val="00C41088"/>
    <w:rsid w:val="00C4403B"/>
    <w:rsid w:val="00C46927"/>
    <w:rsid w:val="00C53DCF"/>
    <w:rsid w:val="00C561AA"/>
    <w:rsid w:val="00C60B7D"/>
    <w:rsid w:val="00C6438C"/>
    <w:rsid w:val="00C7072C"/>
    <w:rsid w:val="00C74460"/>
    <w:rsid w:val="00C76CEA"/>
    <w:rsid w:val="00C804DA"/>
    <w:rsid w:val="00C8748F"/>
    <w:rsid w:val="00C9127A"/>
    <w:rsid w:val="00C936DE"/>
    <w:rsid w:val="00C97B3E"/>
    <w:rsid w:val="00CA009C"/>
    <w:rsid w:val="00CA0F7D"/>
    <w:rsid w:val="00CA2570"/>
    <w:rsid w:val="00CA3D1D"/>
    <w:rsid w:val="00CB57DA"/>
    <w:rsid w:val="00CB7FD9"/>
    <w:rsid w:val="00CC2D10"/>
    <w:rsid w:val="00CC5650"/>
    <w:rsid w:val="00CD0317"/>
    <w:rsid w:val="00CD368F"/>
    <w:rsid w:val="00CE0303"/>
    <w:rsid w:val="00CF0ADF"/>
    <w:rsid w:val="00CF2DC8"/>
    <w:rsid w:val="00CF4CAB"/>
    <w:rsid w:val="00CF61F1"/>
    <w:rsid w:val="00D00A78"/>
    <w:rsid w:val="00D06390"/>
    <w:rsid w:val="00D06C2D"/>
    <w:rsid w:val="00D11498"/>
    <w:rsid w:val="00D128C3"/>
    <w:rsid w:val="00D15B3B"/>
    <w:rsid w:val="00D2074F"/>
    <w:rsid w:val="00D30E69"/>
    <w:rsid w:val="00D3258F"/>
    <w:rsid w:val="00D433A1"/>
    <w:rsid w:val="00D43B69"/>
    <w:rsid w:val="00D645C6"/>
    <w:rsid w:val="00D66376"/>
    <w:rsid w:val="00D71C0C"/>
    <w:rsid w:val="00D7565F"/>
    <w:rsid w:val="00D80194"/>
    <w:rsid w:val="00D8139B"/>
    <w:rsid w:val="00D9271F"/>
    <w:rsid w:val="00D92A81"/>
    <w:rsid w:val="00D93314"/>
    <w:rsid w:val="00D95925"/>
    <w:rsid w:val="00D95A48"/>
    <w:rsid w:val="00DA4E02"/>
    <w:rsid w:val="00DA509B"/>
    <w:rsid w:val="00DA58F6"/>
    <w:rsid w:val="00DB23BD"/>
    <w:rsid w:val="00DB5D06"/>
    <w:rsid w:val="00DB6F94"/>
    <w:rsid w:val="00DC2C36"/>
    <w:rsid w:val="00DC451A"/>
    <w:rsid w:val="00DC722E"/>
    <w:rsid w:val="00DD0928"/>
    <w:rsid w:val="00DE3147"/>
    <w:rsid w:val="00DE7763"/>
    <w:rsid w:val="00DE7926"/>
    <w:rsid w:val="00DF1D02"/>
    <w:rsid w:val="00DF6438"/>
    <w:rsid w:val="00DF6F92"/>
    <w:rsid w:val="00E051D0"/>
    <w:rsid w:val="00E06DA1"/>
    <w:rsid w:val="00E07687"/>
    <w:rsid w:val="00E1033E"/>
    <w:rsid w:val="00E11BD6"/>
    <w:rsid w:val="00E11D4E"/>
    <w:rsid w:val="00E139C6"/>
    <w:rsid w:val="00E14604"/>
    <w:rsid w:val="00E15FDF"/>
    <w:rsid w:val="00E209E1"/>
    <w:rsid w:val="00E3570C"/>
    <w:rsid w:val="00E35D88"/>
    <w:rsid w:val="00E37CE6"/>
    <w:rsid w:val="00E41278"/>
    <w:rsid w:val="00E41683"/>
    <w:rsid w:val="00E673B2"/>
    <w:rsid w:val="00E77F35"/>
    <w:rsid w:val="00E81F86"/>
    <w:rsid w:val="00E8416B"/>
    <w:rsid w:val="00E85C85"/>
    <w:rsid w:val="00E95E5B"/>
    <w:rsid w:val="00EA22D2"/>
    <w:rsid w:val="00EA3CE8"/>
    <w:rsid w:val="00EA591C"/>
    <w:rsid w:val="00EB3092"/>
    <w:rsid w:val="00EB7A3B"/>
    <w:rsid w:val="00EC15E7"/>
    <w:rsid w:val="00ED1941"/>
    <w:rsid w:val="00EE09E1"/>
    <w:rsid w:val="00EE5CC4"/>
    <w:rsid w:val="00EE7B51"/>
    <w:rsid w:val="00EF1D53"/>
    <w:rsid w:val="00EF2F11"/>
    <w:rsid w:val="00F02BDC"/>
    <w:rsid w:val="00F07D8A"/>
    <w:rsid w:val="00F13E13"/>
    <w:rsid w:val="00F1786D"/>
    <w:rsid w:val="00F215C2"/>
    <w:rsid w:val="00F25D1B"/>
    <w:rsid w:val="00F26935"/>
    <w:rsid w:val="00F272AA"/>
    <w:rsid w:val="00F3405C"/>
    <w:rsid w:val="00F34DA5"/>
    <w:rsid w:val="00F36B9B"/>
    <w:rsid w:val="00F45D47"/>
    <w:rsid w:val="00F607F0"/>
    <w:rsid w:val="00F63559"/>
    <w:rsid w:val="00F65D85"/>
    <w:rsid w:val="00F66AA6"/>
    <w:rsid w:val="00F80289"/>
    <w:rsid w:val="00F82BB9"/>
    <w:rsid w:val="00F851F5"/>
    <w:rsid w:val="00F85B18"/>
    <w:rsid w:val="00FA05E9"/>
    <w:rsid w:val="00FA1AED"/>
    <w:rsid w:val="00FA1DC8"/>
    <w:rsid w:val="00FA28B5"/>
    <w:rsid w:val="00FB5916"/>
    <w:rsid w:val="00FC0ACD"/>
    <w:rsid w:val="00FD0C78"/>
    <w:rsid w:val="00FD740B"/>
    <w:rsid w:val="00FE1348"/>
    <w:rsid w:val="00FE6FC9"/>
    <w:rsid w:val="00FF4878"/>
    <w:rsid w:val="00FF76BC"/>
    <w:rsid w:val="0D062F6D"/>
    <w:rsid w:val="131E5673"/>
    <w:rsid w:val="140760A0"/>
    <w:rsid w:val="2BE002D7"/>
    <w:rsid w:val="36E971CB"/>
    <w:rsid w:val="42DD178E"/>
    <w:rsid w:val="4342060A"/>
    <w:rsid w:val="4A832988"/>
    <w:rsid w:val="4D770F1E"/>
    <w:rsid w:val="4F407948"/>
    <w:rsid w:val="5B0E2B5C"/>
    <w:rsid w:val="5FB44AAF"/>
    <w:rsid w:val="65577D48"/>
    <w:rsid w:val="67DF4DD6"/>
    <w:rsid w:val="68C96E3A"/>
    <w:rsid w:val="698A34DB"/>
    <w:rsid w:val="6D311AFB"/>
    <w:rsid w:val="736E79F2"/>
    <w:rsid w:val="77A551DA"/>
    <w:rsid w:val="793A13E4"/>
    <w:rsid w:val="7F8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7E68D"/>
  <w15:chartTrackingRefBased/>
  <w15:docId w15:val="{70E6D442-539B-4D91-8017-B3B2C2E0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rPr>
      <w:kern w:val="2"/>
      <w:sz w:val="18"/>
      <w:szCs w:val="18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a8">
    <w:name w:val="页脚 字符"/>
    <w:link w:val="a9"/>
    <w:uiPriority w:val="99"/>
    <w:semiHidden/>
    <w:rPr>
      <w:kern w:val="2"/>
      <w:sz w:val="18"/>
      <w:szCs w:val="18"/>
    </w:rPr>
  </w:style>
  <w:style w:type="character" w:customStyle="1" w:styleId="aa">
    <w:name w:val="正文文本 字符"/>
    <w:link w:val="ab"/>
    <w:semiHidden/>
    <w:rPr>
      <w:kern w:val="2"/>
      <w:sz w:val="18"/>
      <w:szCs w:val="22"/>
    </w:rPr>
  </w:style>
  <w:style w:type="character" w:customStyle="1" w:styleId="30">
    <w:name w:val="标题 3 字符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ody Text"/>
    <w:basedOn w:val="a"/>
    <w:link w:val="aa"/>
    <w:semiHidden/>
    <w:rPr>
      <w:sz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Arial Unicode MS" w:eastAsia="微软雅黑" w:hAnsi="Arial Unicode M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Arial Unicode MS" w:eastAsia="微软雅黑" w:hAnsi="Arial Unicode MS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Arial Unicode MS" w:eastAsia="微软雅黑" w:hAnsi="Arial Unicode MS"/>
      <w:szCs w:val="21"/>
    </w:rPr>
  </w:style>
  <w:style w:type="paragraph" w:customStyle="1" w:styleId="Normal">
    <w:name w:val="Normal"/>
    <w:pPr>
      <w:jc w:val="both"/>
    </w:pPr>
    <w:rPr>
      <w:rFonts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liang andy</cp:lastModifiedBy>
  <cp:revision>2</cp:revision>
  <cp:lastPrinted>2019-10-24T06:02:00Z</cp:lastPrinted>
  <dcterms:created xsi:type="dcterms:W3CDTF">2019-10-24T06:04:00Z</dcterms:created>
  <dcterms:modified xsi:type="dcterms:W3CDTF">2019-10-24T06:04:00Z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